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ARVSKIFTE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Med detta avtal vill vi förklara att vi har förrättat arvskifte för dödsboet efter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namn:____________________ personnummer:                      , som avled datum______________.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Verdana" w:cs="Verdana" w:eastAsia="Verdana" w:hAnsi="Verdan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br w:type="textWrapping"/>
        <w:t xml:space="preserve">DÖDSBODELÄGARE OCH UNIVERSELLA TESTAMENTTAGARE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vertAlign w:val="baseline"/>
          <w:rtl w:val="0"/>
        </w:rPr>
        <w:t xml:space="preserve">Barn, Barnbarn, Föräldrar, Syskon, Syskonbarn, Farföräldrar, Morföräldrar eller annat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Namn                                     Efternamn                                   Personnummer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Bouppteckningen förrättades datum:____________________ och denna bouppteckning har registrerats hos Skatteverket datum: _______________________. Bouppteckningen bifogas i bilaga 1.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Arvskiftet görs med utgångspunkt i egendomsförhållandet datum:________________________.</w:t>
        <w:br w:type="textWrapping"/>
        <w:br w:type="textWrapping"/>
        <w:t xml:space="preserve">Bodelning mellan dödsboet och den avlidnes efterlevande make förrättades datum:______________________________ och detta dokument bifogas som bilaga 2.</w:t>
        <w:br w:type="textWrapping"/>
        <w:br w:type="textWrapping"/>
        <w:t xml:space="preserve">Testamente efter den avlidne finns och bifogas som bilaga 3.</w:t>
        <w:br w:type="textWrapping"/>
        <w:br w:type="textWrapping"/>
        <w:t xml:space="preserve">Alla icke likvida tillgångar i dödsboet har likviderats och skulderna i dödsboet har betalats eller avsatts för betalning. Redovisning för de utgifter som betalats och de inkomster som har uppstått sedan bouppteckningen bifogas som bilaga 4.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UNDERLAG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Som underlag till detta arvskifte har den tidigare upprättade bouppteckningen varit som bifogas i bilaga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348"/>
        </w:tabs>
        <w:spacing w:after="0" w:lineRule="auto"/>
        <w:rPr>
          <w:rFonts w:ascii="Verdana" w:cs="Verdana" w:eastAsia="Verdana" w:hAnsi="Verdan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DÖDSBOETS BEHÅLLNING VID ARVSKIFTE (SEK)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Layout w:type="fixed"/>
        <w:tblLook w:val="0000"/>
      </w:tblPr>
      <w:tblGrid>
        <w:gridCol w:w="8152"/>
        <w:gridCol w:w="2053"/>
        <w:tblGridChange w:id="0">
          <w:tblGrid>
            <w:gridCol w:w="8152"/>
            <w:gridCol w:w="205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5">
            <w:pPr>
              <w:tabs>
                <w:tab w:val="right" w:leader="none" w:pos="10348"/>
              </w:tabs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Tillgångar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6">
            <w:pPr>
              <w:tabs>
                <w:tab w:val="right" w:leader="none" w:pos="10348"/>
              </w:tabs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Marknadsvärde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tabs>
                <w:tab w:val="right" w:leader="none" w:pos="10348"/>
              </w:tabs>
              <w:spacing w:after="0" w:line="60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 behållning totalt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tabs>
                <w:tab w:val="right" w:leader="none" w:pos="10348"/>
              </w:tabs>
              <w:spacing w:after="0" w:line="60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FÖRDELNING AV EGENDOM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Verdana" w:cs="Verdana" w:eastAsia="Verdana" w:hAnsi="Verdan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205.0" w:type="dxa"/>
        <w:jc w:val="left"/>
        <w:tblLayout w:type="fixed"/>
        <w:tblLook w:val="0000"/>
      </w:tblPr>
      <w:tblGrid>
        <w:gridCol w:w="8254"/>
        <w:gridCol w:w="1951"/>
        <w:tblGridChange w:id="0">
          <w:tblGrid>
            <w:gridCol w:w="8254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Namn: __________________________ tilldelas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Bankmedel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Fastighet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Bohag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Värdepapper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Rule="auto"/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3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ÖVRIGT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Detta arvskifte har upprättats i _____ st likalydande exemplar varav parterna tagit varsitt.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UNDERSKRIFTER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Ort och datum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br w:type="textWrapping"/>
        <w:br w:type="textWrapping"/>
        <w:t xml:space="preserve">______________________________</w:t>
        <w:tab/>
        <w:tab/>
        <w:t xml:space="preserve">______________________________</w:t>
        <w:br w:type="textWrapping"/>
        <w:t xml:space="preserve">Delägares namn</w:t>
        <w:tab/>
        <w:tab/>
        <w:tab/>
        <w:t xml:space="preserve">Delägares 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7.0866141732284" w:top="283.46456692913387" w:left="850.3937007874016" w:right="850.3937007874016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sz w:val="44"/>
        <w:szCs w:val="44"/>
      </w:rPr>
    </w:pPr>
    <w:r w:rsidDel="00000000" w:rsidR="00000000" w:rsidRPr="00000000">
      <w:rPr>
        <w:rFonts w:ascii="Verdana" w:cs="Verdana" w:eastAsia="Verdana" w:hAnsi="Verdana"/>
        <w:b w:val="1"/>
        <w:sz w:val="44"/>
        <w:szCs w:val="44"/>
      </w:rPr>
      <w:drawing>
        <wp:inline distB="114300" distT="114300" distL="114300" distR="114300">
          <wp:extent cx="1605180" cy="525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180" cy="525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Arvskifteshandling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